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751D8" w14:textId="77777777" w:rsidR="00963D79" w:rsidRPr="00AB1F93" w:rsidRDefault="00963D79" w:rsidP="00185CD9">
      <w:pPr>
        <w:shd w:val="clear" w:color="auto" w:fill="FFFFFF"/>
        <w:spacing w:after="0" w:line="240" w:lineRule="auto"/>
        <w:ind w:right="-51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9264" behindDoc="0" locked="0" layoutInCell="0" allowOverlap="1" wp14:anchorId="35D2F3D2" wp14:editId="78E09B86">
            <wp:simplePos x="0" y="0"/>
            <wp:positionH relativeFrom="column">
              <wp:posOffset>-351790</wp:posOffset>
            </wp:positionH>
            <wp:positionV relativeFrom="paragraph">
              <wp:posOffset>12065</wp:posOffset>
            </wp:positionV>
            <wp:extent cx="640080" cy="822960"/>
            <wp:effectExtent l="19050" t="0" r="7620" b="0"/>
            <wp:wrapSquare wrapText="bothSides"/>
            <wp:docPr id="3" name="Imagine 12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2" descr="stem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>R O M A N I A</w:t>
      </w:r>
    </w:p>
    <w:p w14:paraId="179BA769" w14:textId="77777777" w:rsidR="00963D79" w:rsidRPr="00AB1F93" w:rsidRDefault="00963D79" w:rsidP="00185CD9">
      <w:pPr>
        <w:shd w:val="clear" w:color="auto" w:fill="FFFFFF"/>
        <w:spacing w:after="0" w:line="240" w:lineRule="auto"/>
        <w:ind w:right="-5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>JUDETUL GALAȚI</w:t>
      </w:r>
    </w:p>
    <w:p w14:paraId="497215C0" w14:textId="77777777" w:rsidR="00963D79" w:rsidRPr="00AB1F93" w:rsidRDefault="00963D79" w:rsidP="00185CD9">
      <w:pPr>
        <w:shd w:val="clear" w:color="auto" w:fill="FFFFFF"/>
        <w:spacing w:after="0" w:line="240" w:lineRule="auto"/>
        <w:ind w:right="-518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>ORAȘ TÂRGU BUJOR</w:t>
      </w:r>
    </w:p>
    <w:p w14:paraId="38B93FD7" w14:textId="77777777" w:rsidR="00963D79" w:rsidRPr="00AB1F93" w:rsidRDefault="00963D79" w:rsidP="00185CD9">
      <w:pPr>
        <w:shd w:val="clear" w:color="auto" w:fill="FFFFFF"/>
        <w:spacing w:after="0" w:line="240" w:lineRule="auto"/>
        <w:ind w:right="-5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LOCAL </w:t>
      </w:r>
    </w:p>
    <w:p w14:paraId="37AA89CF" w14:textId="77777777" w:rsidR="00833952" w:rsidRPr="00AB1F93" w:rsidRDefault="00833952" w:rsidP="00185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653AD" w14:textId="77777777" w:rsidR="00963D79" w:rsidRPr="00AB1F93" w:rsidRDefault="00963D79" w:rsidP="00185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C51AF1" w14:textId="5858FAE4" w:rsidR="00963D79" w:rsidRPr="00AB1F93" w:rsidRDefault="00733723" w:rsidP="00185C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 DE </w:t>
      </w:r>
      <w:r w:rsidR="00963D79" w:rsidRPr="00AB1F93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="00415DC9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OTĂRÂRE </w:t>
      </w:r>
      <w:r w:rsidR="00963D79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Nr. 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>______</w:t>
      </w:r>
      <w:r w:rsidR="00963D79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</w:p>
    <w:p w14:paraId="03A78977" w14:textId="21844FE5" w:rsidR="00963D79" w:rsidRPr="00AB1F93" w:rsidRDefault="00963D79" w:rsidP="00185C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din </w:t>
      </w:r>
      <w:r w:rsidR="00733723" w:rsidRPr="00AB1F93">
        <w:rPr>
          <w:rFonts w:ascii="Times New Roman" w:hAnsi="Times New Roman" w:cs="Times New Roman"/>
          <w:b/>
          <w:sz w:val="24"/>
          <w:szCs w:val="24"/>
          <w:lang w:val="ro-RO"/>
        </w:rPr>
        <w:t>____________</w:t>
      </w:r>
    </w:p>
    <w:p w14:paraId="4D513BB9" w14:textId="77777777" w:rsidR="00963D79" w:rsidRPr="00AB1F93" w:rsidRDefault="00963D79" w:rsidP="00185C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B752D8" w14:textId="77777777" w:rsidR="00076BE6" w:rsidRPr="00AB1F93" w:rsidRDefault="00963D79" w:rsidP="00076BE6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733723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aprobarea documentației tehnico-economică faza Proiect tehnic și a indicatorilor tehnico-economici ai obiectivului de investiție </w:t>
      </w:r>
      <w:r w:rsidR="00076BE6" w:rsidRPr="00AB1F93">
        <w:rPr>
          <w:rFonts w:ascii="Times New Roman" w:hAnsi="Times New Roman" w:cs="Times New Roman"/>
          <w:sz w:val="24"/>
          <w:szCs w:val="24"/>
        </w:rPr>
        <w:t xml:space="preserve"> </w:t>
      </w:r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Elaborarea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Actualizarea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studiilor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specialitate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întocmirea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PUG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oraș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Târgu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Bujor,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format GIS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construire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6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stații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reîncarcare</w:t>
      </w:r>
      <w:proofErr w:type="spellEnd"/>
      <w:r w:rsidR="00076BE6" w:rsidRPr="00AB1F9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finanțat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Planului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Redresare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Reziliență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României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, Componenta 10  -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Fondul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local, I.4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Elaborarea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actualizarea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format GIS a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documentațiilor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amenajare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teritoriului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planificare</w:t>
      </w:r>
      <w:proofErr w:type="spellEnd"/>
      <w:r w:rsidR="00076BE6"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76BE6" w:rsidRPr="00AB1F93">
        <w:rPr>
          <w:rFonts w:ascii="Times New Roman" w:hAnsi="Times New Roman" w:cs="Times New Roman"/>
          <w:bCs/>
          <w:sz w:val="24"/>
          <w:szCs w:val="24"/>
        </w:rPr>
        <w:t>urbană</w:t>
      </w:r>
      <w:proofErr w:type="spellEnd"/>
    </w:p>
    <w:p w14:paraId="3A5BF513" w14:textId="0EF1F799" w:rsidR="003D4A2A" w:rsidRPr="00AB1F93" w:rsidRDefault="003D4A2A" w:rsidP="00185C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6E3AED9" w14:textId="77777777" w:rsidR="00D923A5" w:rsidRPr="00AB1F93" w:rsidRDefault="00963D79" w:rsidP="00185C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</w:p>
    <w:p w14:paraId="13DE1DD0" w14:textId="6AC51C83" w:rsidR="00D923A5" w:rsidRPr="00AB1F93" w:rsidRDefault="00963D79" w:rsidP="00185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923A5"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INIȚIATOR: ANDONE ION – </w:t>
      </w:r>
      <w:proofErr w:type="spellStart"/>
      <w:r w:rsidR="00D923A5" w:rsidRPr="00AB1F93">
        <w:rPr>
          <w:rFonts w:ascii="Times New Roman" w:eastAsia="Times New Roman" w:hAnsi="Times New Roman" w:cs="Times New Roman"/>
          <w:b/>
          <w:sz w:val="24"/>
          <w:szCs w:val="24"/>
        </w:rPr>
        <w:t>Primarul</w:t>
      </w:r>
      <w:proofErr w:type="spellEnd"/>
      <w:r w:rsidR="00D923A5"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923A5" w:rsidRPr="00AB1F93">
        <w:rPr>
          <w:rFonts w:ascii="Times New Roman" w:eastAsia="Times New Roman" w:hAnsi="Times New Roman" w:cs="Times New Roman"/>
          <w:b/>
          <w:sz w:val="24"/>
          <w:szCs w:val="24"/>
        </w:rPr>
        <w:t>orașului</w:t>
      </w:r>
      <w:proofErr w:type="spellEnd"/>
      <w:r w:rsidR="00D923A5"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923A5" w:rsidRPr="00AB1F93">
        <w:rPr>
          <w:rFonts w:ascii="Times New Roman" w:eastAsia="Times New Roman" w:hAnsi="Times New Roman" w:cs="Times New Roman"/>
          <w:b/>
          <w:sz w:val="24"/>
          <w:szCs w:val="24"/>
        </w:rPr>
        <w:t>Târgu</w:t>
      </w:r>
      <w:proofErr w:type="spellEnd"/>
      <w:r w:rsidR="00D923A5"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Bujor</w:t>
      </w:r>
    </w:p>
    <w:p w14:paraId="4B2A77D9" w14:textId="4E4CBB66" w:rsidR="00D923A5" w:rsidRPr="00AB1F93" w:rsidRDefault="00D923A5" w:rsidP="00185CD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proofErr w:type="spellStart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>Numărul</w:t>
      </w:r>
      <w:proofErr w:type="spellEnd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>și</w:t>
      </w:r>
      <w:proofErr w:type="spellEnd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data </w:t>
      </w:r>
      <w:proofErr w:type="spellStart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>depunerii</w:t>
      </w:r>
      <w:proofErr w:type="spellEnd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>proiectului</w:t>
      </w:r>
      <w:proofErr w:type="spellEnd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>hotărâre</w:t>
      </w:r>
      <w:proofErr w:type="spellEnd"/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076BE6" w:rsidRPr="00AB1F93">
        <w:rPr>
          <w:rFonts w:ascii="Times New Roman" w:hAnsi="Times New Roman" w:cs="Times New Roman"/>
          <w:b/>
          <w:sz w:val="24"/>
          <w:szCs w:val="24"/>
        </w:rPr>
        <w:t>____/__________</w:t>
      </w:r>
    </w:p>
    <w:p w14:paraId="4E1CF779" w14:textId="37449E05" w:rsidR="00963D79" w:rsidRPr="00AB1F93" w:rsidRDefault="00963D79" w:rsidP="00185CD9">
      <w:pPr>
        <w:shd w:val="clear" w:color="auto" w:fill="FFFFFF"/>
        <w:spacing w:after="0" w:line="240" w:lineRule="auto"/>
        <w:ind w:right="-5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973EF80" w14:textId="77777777" w:rsidR="0063723E" w:rsidRPr="00AB1F93" w:rsidRDefault="0063723E" w:rsidP="00185CD9">
      <w:pPr>
        <w:shd w:val="clear" w:color="auto" w:fill="FFFFFF"/>
        <w:spacing w:after="0" w:line="240" w:lineRule="auto"/>
        <w:ind w:right="-5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84EA9E9" w14:textId="319F4AC4" w:rsidR="00963D79" w:rsidRPr="00AB1F93" w:rsidRDefault="00963D79" w:rsidP="00185C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Consiliul local al UAT Orașul Târgu Bujor, Judetul Galați întrunit în ședință </w:t>
      </w:r>
      <w:r w:rsidR="00076BE6" w:rsidRPr="00AB1F93">
        <w:rPr>
          <w:rFonts w:ascii="Times New Roman" w:hAnsi="Times New Roman" w:cs="Times New Roman"/>
          <w:b/>
          <w:sz w:val="24"/>
          <w:szCs w:val="24"/>
          <w:lang w:val="ro-RO"/>
        </w:rPr>
        <w:t>extra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ordinară în ziua de   </w:t>
      </w:r>
      <w:r w:rsidR="00076BE6" w:rsidRPr="00AB1F93">
        <w:rPr>
          <w:rFonts w:ascii="Times New Roman" w:hAnsi="Times New Roman" w:cs="Times New Roman"/>
          <w:b/>
          <w:sz w:val="24"/>
          <w:szCs w:val="24"/>
          <w:lang w:val="ro-RO"/>
        </w:rPr>
        <w:t>_____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76BE6" w:rsidRPr="00AB1F93">
        <w:rPr>
          <w:rFonts w:ascii="Times New Roman" w:hAnsi="Times New Roman" w:cs="Times New Roman"/>
          <w:b/>
          <w:sz w:val="24"/>
          <w:szCs w:val="24"/>
          <w:lang w:val="ro-RO"/>
        </w:rPr>
        <w:t>noiembrie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</w:t>
      </w:r>
      <w:r w:rsidR="009B4707" w:rsidRPr="00AB1F93">
        <w:rPr>
          <w:rFonts w:ascii="Times New Roman" w:hAnsi="Times New Roman" w:cs="Times New Roman"/>
          <w:b/>
          <w:sz w:val="24"/>
          <w:szCs w:val="24"/>
          <w:lang w:val="ro-RO"/>
        </w:rPr>
        <w:t>025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2E862469" w14:textId="5141DD5E" w:rsidR="00C51971" w:rsidRPr="00AB1F93" w:rsidRDefault="00963D79" w:rsidP="00185CD9">
      <w:pPr>
        <w:tabs>
          <w:tab w:val="left" w:pos="0"/>
        </w:tabs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>Având</w:t>
      </w:r>
      <w:r w:rsidR="00076BE6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în vedere:</w:t>
      </w:r>
    </w:p>
    <w:p w14:paraId="77997567" w14:textId="69FE7B92" w:rsidR="00C51971" w:rsidRPr="00AB1F93" w:rsidRDefault="00963D79" w:rsidP="00185CD9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Raportul de aprobare  nr. </w:t>
      </w:r>
      <w:r w:rsidR="00076BE6" w:rsidRPr="00AB1F93"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 din  </w:t>
      </w:r>
      <w:r w:rsidR="00076BE6" w:rsidRPr="00AB1F93"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întocmit de inițiatorul proiectului de hotarâre;</w:t>
      </w:r>
    </w:p>
    <w:p w14:paraId="79C12EEE" w14:textId="2D4DF6FD" w:rsidR="00C51971" w:rsidRPr="00AB1F93" w:rsidRDefault="00963D79" w:rsidP="00185CD9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Raportul nr. </w:t>
      </w:r>
      <w:r w:rsidR="00076BE6" w:rsidRPr="00AB1F93"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r w:rsidR="00076BE6" w:rsidRPr="00AB1F93">
        <w:rPr>
          <w:rFonts w:ascii="Times New Roman" w:hAnsi="Times New Roman" w:cs="Times New Roman"/>
          <w:sz w:val="24"/>
          <w:szCs w:val="24"/>
          <w:lang w:val="ro-RO"/>
        </w:rPr>
        <w:t>____________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1019" w:rsidRPr="00AB1F93">
        <w:rPr>
          <w:rFonts w:ascii="Times New Roman" w:hAnsi="Times New Roman" w:cs="Times New Roman"/>
          <w:sz w:val="24"/>
          <w:szCs w:val="24"/>
          <w:lang w:val="ro-RO"/>
        </w:rPr>
        <w:t>al compartimentului de resort din cadrul aparatului de specialitate al Primarului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72DA43B" w14:textId="37E20016" w:rsidR="00415DC9" w:rsidRPr="00AB1F93" w:rsidRDefault="00415DC9" w:rsidP="00185CD9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pt-BR"/>
        </w:rPr>
        <w:t xml:space="preserve">Rapoartele  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de avizare al Comisiilor pe domenii  de specialitate nr. 1 și nr. 4 înregistrate sub </w:t>
      </w:r>
      <w:r w:rsidR="005D1019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076BE6" w:rsidRPr="00AB1F93"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="005D1019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și respectiv </w:t>
      </w:r>
      <w:r w:rsidR="00076BE6" w:rsidRPr="00AB1F93"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5D1019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42A1E7C" w14:textId="39848EF7" w:rsidR="00076BE6" w:rsidRPr="00AB1F93" w:rsidRDefault="00076BE6" w:rsidP="00185CD9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B1F93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nr. 131566/21.11.2022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„</w:t>
      </w:r>
      <w:r w:rsidRPr="00AB1F93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Elaborarea/Actualizarea studiilor de specialitate necesare pentru intocmirea PUG oras Targu Bujor, inclusiv in format GIS si construire 6 statii de reincarcare”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finanțat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Planului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Redresare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Reziliență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României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, Componenta </w:t>
      </w:r>
      <w:proofErr w:type="gramStart"/>
      <w:r w:rsidRPr="00AB1F93">
        <w:rPr>
          <w:rFonts w:ascii="Times New Roman" w:hAnsi="Times New Roman" w:cs="Times New Roman"/>
          <w:bCs/>
          <w:sz w:val="24"/>
          <w:szCs w:val="24"/>
        </w:rPr>
        <w:t>10  -</w:t>
      </w:r>
      <w:proofErr w:type="gram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Fondul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local, I.4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Elaborarea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actualizarea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format GIS a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documentațiilor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amenajare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teritoriului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planificare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urbană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>;</w:t>
      </w:r>
    </w:p>
    <w:p w14:paraId="2D6D596C" w14:textId="6EC8B1BA" w:rsidR="00076BE6" w:rsidRPr="00AB1F93" w:rsidRDefault="00076BE6" w:rsidP="00185CD9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B1F93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achiziție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 w:rsidRPr="00AB1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F93">
        <w:rPr>
          <w:rFonts w:ascii="Times New Roman" w:hAnsi="Times New Roman" w:cs="Times New Roman"/>
          <w:sz w:val="24"/>
          <w:szCs w:val="24"/>
        </w:rPr>
        <w:t xml:space="preserve">nr. 9950 din data 09.10.2025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furnizarea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stații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reîncărcare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vehicule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electrice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execuție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montaj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punere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funcțiune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1F9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proiectare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proiectantului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execuție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încheiat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cu </w:t>
      </w:r>
      <w:r w:rsidRPr="00AB1F93">
        <w:rPr>
          <w:rFonts w:ascii="Times New Roman" w:hAnsi="Times New Roman" w:cs="Times New Roman"/>
          <w:b/>
          <w:bCs/>
          <w:sz w:val="24"/>
          <w:szCs w:val="24"/>
        </w:rPr>
        <w:t>S.C. NEXT GENERATION TECHNOLOGIES S.R.L</w:t>
      </w:r>
      <w:r w:rsidRPr="00AB1F93">
        <w:rPr>
          <w:rFonts w:ascii="Times New Roman" w:hAnsi="Times New Roman" w:cs="Times New Roman"/>
          <w:b/>
          <w:bCs/>
          <w:sz w:val="24"/>
          <w:szCs w:val="24"/>
          <w:lang w:val="en-GB"/>
        </w:rPr>
        <w:t>.;</w:t>
      </w:r>
    </w:p>
    <w:p w14:paraId="24571745" w14:textId="3E3F3CA5" w:rsidR="00076BE6" w:rsidRPr="00AB1F93" w:rsidRDefault="00076BE6" w:rsidP="00185CD9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Procesul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verbal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predare-primire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nr.</w:t>
      </w:r>
      <w:r w:rsidRPr="00AB1F9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AB1F93">
        <w:rPr>
          <w:rFonts w:ascii="Times New Roman" w:hAnsi="Times New Roman" w:cs="Times New Roman"/>
          <w:sz w:val="24"/>
          <w:szCs w:val="24"/>
          <w:lang w:val="en-GB"/>
        </w:rPr>
        <w:t>1806</w:t>
      </w:r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/27.10.2025,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înregistrat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în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cadrul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instituției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noastre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cu nr.10727/27.10.2025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privind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predarea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PROIECTULUI TEHNIC</w:t>
      </w:r>
      <w:r w:rsidRPr="00AB1F93">
        <w:rPr>
          <w:rFonts w:ascii="Times New Roman" w:hAnsi="Times New Roman" w:cs="Times New Roman"/>
          <w:sz w:val="24"/>
          <w:szCs w:val="24"/>
          <w:lang w:eastAsia="en-GB"/>
        </w:rPr>
        <w:t xml:space="preserve">, conform </w:t>
      </w:r>
      <w:r w:rsidRPr="00AB1F93">
        <w:rPr>
          <w:rFonts w:ascii="Times New Roman" w:hAnsi="Times New Roman" w:cs="Times New Roman"/>
          <w:sz w:val="24"/>
          <w:szCs w:val="24"/>
        </w:rPr>
        <w:t xml:space="preserve">Contract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achiziție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 w:rsidRPr="00AB1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F93">
        <w:rPr>
          <w:rFonts w:ascii="Times New Roman" w:hAnsi="Times New Roman" w:cs="Times New Roman"/>
          <w:sz w:val="24"/>
          <w:szCs w:val="24"/>
        </w:rPr>
        <w:t>nr. 9950 din data 09.10.2025</w:t>
      </w:r>
      <w:r w:rsidRPr="00AB1F93">
        <w:rPr>
          <w:rFonts w:ascii="Times New Roman" w:hAnsi="Times New Roman" w:cs="Times New Roman"/>
          <w:sz w:val="24"/>
          <w:szCs w:val="24"/>
        </w:rPr>
        <w:t>.</w:t>
      </w:r>
    </w:p>
    <w:p w14:paraId="48C1B0B5" w14:textId="7F04AF6B" w:rsidR="00625484" w:rsidRPr="00AB1F93" w:rsidRDefault="00794616" w:rsidP="00185CD9">
      <w:pPr>
        <w:pStyle w:val="ListParagraph"/>
        <w:numPr>
          <w:ilvl w:val="0"/>
          <w:numId w:val="8"/>
        </w:numPr>
        <w:tabs>
          <w:tab w:val="clear" w:pos="502"/>
        </w:tabs>
        <w:autoSpaceDE w:val="0"/>
        <w:autoSpaceDN w:val="0"/>
        <w:adjustRightInd w:val="0"/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>prevederile Leg</w:t>
      </w:r>
      <w:r w:rsidR="004276CA" w:rsidRPr="00AB1F93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nr. 273/2006 privind finanţele publice locale, cu modificările şi completările ulterioare;</w:t>
      </w:r>
    </w:p>
    <w:p w14:paraId="0D5D2CBF" w14:textId="346A335E" w:rsidR="00625484" w:rsidRPr="00AB1F93" w:rsidRDefault="00963D79" w:rsidP="00185CD9">
      <w:pPr>
        <w:pStyle w:val="ListParagraph"/>
        <w:numPr>
          <w:ilvl w:val="0"/>
          <w:numId w:val="8"/>
        </w:numPr>
        <w:tabs>
          <w:tab w:val="clear" w:pos="502"/>
        </w:tabs>
        <w:autoSpaceDE w:val="0"/>
        <w:autoSpaceDN w:val="0"/>
        <w:adjustRightInd w:val="0"/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>prevederi</w:t>
      </w:r>
      <w:r w:rsidR="00333989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le   </w:t>
      </w:r>
      <w:r w:rsidR="004276CA" w:rsidRPr="00AB1F93">
        <w:rPr>
          <w:rFonts w:ascii="Times New Roman" w:hAnsi="Times New Roman" w:cs="Times New Roman"/>
          <w:sz w:val="24"/>
          <w:szCs w:val="24"/>
          <w:lang w:val="ro-RO"/>
        </w:rPr>
        <w:t>H.G. nr.209/2022 pentru aprobarea Normelor metodologice de aplicare a prevederilor O.U.G. nr.124/2021 privind stabilirea cadrului instituțional și financiar pentru gestionarea fondurilor europene alocate României prin Mecanismul de redresare și reziliență</w:t>
      </w: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049F70CE" w14:textId="07553677" w:rsidR="00963D79" w:rsidRPr="00AB1F93" w:rsidRDefault="004276CA" w:rsidP="00185CD9">
      <w:pPr>
        <w:pStyle w:val="ListParagraph"/>
        <w:numPr>
          <w:ilvl w:val="0"/>
          <w:numId w:val="8"/>
        </w:numPr>
        <w:tabs>
          <w:tab w:val="clear" w:pos="502"/>
        </w:tabs>
        <w:autoSpaceDE w:val="0"/>
        <w:autoSpaceDN w:val="0"/>
        <w:adjustRightInd w:val="0"/>
        <w:spacing w:after="0" w:line="240" w:lineRule="auto"/>
        <w:ind w:left="0" w:firstLine="450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prevederile   </w:t>
      </w:r>
      <w:r w:rsidR="00963D7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o-RO"/>
        </w:rPr>
        <w:t>Ordinul</w:t>
      </w:r>
      <w:r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o-RO"/>
        </w:rPr>
        <w:t>ui</w:t>
      </w:r>
      <w:r w:rsidR="00963D7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o-RO"/>
        </w:rPr>
        <w:t xml:space="preserve"> ministrului dezvoltării, lucrărilor publice și administrației nr. 999/2022 pentru aprobarea Ghidului specific — Condiții de accesare a fondurilor europene </w:t>
      </w:r>
      <w:r w:rsidR="00963D7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o-RO"/>
        </w:rPr>
        <w:lastRenderedPageBreak/>
        <w:t>aferente Planului național de redresare și reziliență în cadrul apelurilor de proiecte PNRR/2022/C10, componenta 10 — Fondul local</w:t>
      </w:r>
      <w:r w:rsidR="00963D79" w:rsidRPr="00AB1F93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</w:p>
    <w:p w14:paraId="77A2B7BD" w14:textId="275B8E0B" w:rsidR="00AB1F93" w:rsidRPr="00AB1F93" w:rsidRDefault="00963D79" w:rsidP="00AB1F9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ab/>
      </w:r>
      <w:r w:rsidRPr="00AB1F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În </w:t>
      </w:r>
      <w:r w:rsidR="00AB1F93" w:rsidRPr="00AB1F93">
        <w:rPr>
          <w:rFonts w:ascii="Times New Roman" w:hAnsi="Times New Roman" w:cs="Times New Roman"/>
          <w:b/>
          <w:bCs/>
          <w:sz w:val="24"/>
          <w:szCs w:val="24"/>
          <w:lang w:val="ro-RO"/>
        </w:rPr>
        <w:t>baza</w:t>
      </w: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prevederilor art.</w:t>
      </w:r>
      <w:r w:rsidR="0066286B" w:rsidRPr="00AB1F93">
        <w:rPr>
          <w:rFonts w:ascii="Times New Roman" w:hAnsi="Times New Roman" w:cs="Times New Roman"/>
          <w:bCs/>
          <w:sz w:val="24"/>
          <w:szCs w:val="24"/>
          <w:lang w:val="ro-RO"/>
        </w:rPr>
        <w:t>129 alin. (</w:t>
      </w:r>
      <w:r w:rsidR="004276CA" w:rsidRPr="00AB1F93">
        <w:rPr>
          <w:rFonts w:ascii="Times New Roman" w:hAnsi="Times New Roman" w:cs="Times New Roman"/>
          <w:bCs/>
          <w:sz w:val="24"/>
          <w:szCs w:val="24"/>
          <w:lang w:val="ro-RO"/>
        </w:rPr>
        <w:t>1</w:t>
      </w:r>
      <w:r w:rsidR="0066286B" w:rsidRPr="00AB1F93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="004276CA" w:rsidRPr="00AB1F93">
        <w:rPr>
          <w:rFonts w:ascii="Times New Roman" w:hAnsi="Times New Roman" w:cs="Times New Roman"/>
          <w:bCs/>
          <w:sz w:val="24"/>
          <w:szCs w:val="24"/>
          <w:lang w:val="ro-RO"/>
        </w:rPr>
        <w:t>, alin.(2) lit.b), alin.(4) lit.d) alin.(7) lit.n) și s)</w:t>
      </w:r>
      <w:r w:rsidR="00AB1F93" w:rsidRPr="00AB1F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AB1F93" w:rsidRPr="00AB1F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din </w:t>
      </w:r>
      <w:r w:rsidR="00AB1F93" w:rsidRPr="00AB1F93">
        <w:rPr>
          <w:rFonts w:ascii="Times New Roman" w:hAnsi="Times New Roman" w:cs="Times New Roman"/>
          <w:sz w:val="24"/>
          <w:szCs w:val="24"/>
          <w:lang w:val="ro-RO"/>
        </w:rPr>
        <w:t>O.U.G. nr. 57/2019 privind Codul administrativ, cu modificările și completările ulterioare.</w:t>
      </w:r>
    </w:p>
    <w:p w14:paraId="70EF52D1" w14:textId="484402B0" w:rsidR="00963D79" w:rsidRPr="00AB1F93" w:rsidRDefault="00AB1F93" w:rsidP="00AB1F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>În temeiul</w:t>
      </w:r>
      <w:r w:rsidR="00963D79" w:rsidRPr="00AB1F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art. 133 alin. (2) , art.  </w:t>
      </w:r>
      <w:r w:rsidR="00963D79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134 alin. (1) lit. a) </w:t>
      </w:r>
      <w:r w:rsidR="0066286B" w:rsidRPr="00AB1F93">
        <w:rPr>
          <w:rFonts w:ascii="Times New Roman" w:hAnsi="Times New Roman" w:cs="Times New Roman"/>
          <w:bCs/>
          <w:sz w:val="24"/>
          <w:szCs w:val="24"/>
          <w:lang w:val="ro-RO"/>
        </w:rPr>
        <w:t>art. 139 alin. (1) art. 196 alin. (1) lit. a) si alin. (2)</w:t>
      </w:r>
      <w:r w:rsidR="00963D79" w:rsidRPr="00AB1F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 </w:t>
      </w:r>
      <w:r w:rsidR="00963D79" w:rsidRPr="00AB1F93">
        <w:rPr>
          <w:rFonts w:ascii="Times New Roman" w:hAnsi="Times New Roman" w:cs="Times New Roman"/>
          <w:sz w:val="24"/>
          <w:szCs w:val="24"/>
          <w:lang w:val="ro-RO"/>
        </w:rPr>
        <w:t>O.U.G. nr. 57/2019 p</w:t>
      </w:r>
      <w:r w:rsidR="0066286B" w:rsidRPr="00AB1F93">
        <w:rPr>
          <w:rFonts w:ascii="Times New Roman" w:hAnsi="Times New Roman" w:cs="Times New Roman"/>
          <w:sz w:val="24"/>
          <w:szCs w:val="24"/>
          <w:lang w:val="ro-RO"/>
        </w:rPr>
        <w:t>rivind</w:t>
      </w:r>
      <w:r w:rsidR="00963D79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Codul administrativ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ulterioare.</w:t>
      </w:r>
    </w:p>
    <w:p w14:paraId="70E86610" w14:textId="77777777" w:rsidR="00185CD9" w:rsidRPr="00AB1F93" w:rsidRDefault="00185CD9" w:rsidP="00185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41BA90B5" w14:textId="5C59824B" w:rsidR="00963D79" w:rsidRPr="00AB1F93" w:rsidRDefault="00963D79" w:rsidP="00185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H O T </w:t>
      </w:r>
      <w:r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Ă </w:t>
      </w:r>
      <w:r w:rsidRPr="00AB1F93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R </w:t>
      </w:r>
      <w:r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Ă Ș </w:t>
      </w:r>
      <w:r w:rsidRPr="00AB1F93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T E</w:t>
      </w:r>
      <w:r w:rsidRPr="00AB1F93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2D4E579B" w14:textId="77777777" w:rsidR="00963D79" w:rsidRPr="00AB1F93" w:rsidRDefault="00963D79" w:rsidP="00185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CBDF4E" w14:textId="7BA97385" w:rsidR="0063723E" w:rsidRPr="00AB1F93" w:rsidRDefault="00963D79" w:rsidP="00AB1F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Art.1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35BFD" w:rsidRPr="00AB1F93">
        <w:rPr>
          <w:rFonts w:ascii="Times New Roman" w:hAnsi="Times New Roman" w:cs="Times New Roman"/>
          <w:sz w:val="24"/>
          <w:szCs w:val="24"/>
          <w:lang w:val="ro-RO"/>
        </w:rPr>
        <w:t>(1)</w:t>
      </w:r>
      <w:r w:rsidR="00035BFD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B1F93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Se arpobă documentația tehnico-economică faza </w:t>
      </w:r>
      <w:r w:rsidR="00AB1F93" w:rsidRPr="00AB1F93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PROIECTULUI TEHNIC (servicii de proiectare, execuție de lucrări, furnizare și instalare echipamente în vederea realizării proiectului stații de reîncărcare pentru vehicole electrice)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obiectivului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 </w:t>
      </w:r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Elaborarea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Actualizarea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studiilor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specialitate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întocmirea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PUG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oraș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Târgu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Bujor,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format GIS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construire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6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stații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reîncarcare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15BBA8" w14:textId="3C8CA3EF" w:rsidR="00D816F8" w:rsidRPr="00AB1F93" w:rsidRDefault="00780DC5" w:rsidP="00AB1F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Art.2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816F8" w:rsidRPr="00AB1F93">
        <w:rPr>
          <w:rFonts w:ascii="Times New Roman" w:hAnsi="Times New Roman" w:cs="Times New Roman"/>
          <w:sz w:val="24"/>
          <w:szCs w:val="24"/>
          <w:lang w:val="ro-RO"/>
        </w:rPr>
        <w:t>Se aprobă  indicatorii tehnico-economici aferenți obiectivului de investiție „</w:t>
      </w:r>
      <w:r w:rsidR="00D816F8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Elaborarea/Actualizarea Studiilor de specialitate necesare pentru întocmirea PUG Oraș Târgu Bujor, inclusiv în format GIS și construire 6 stații de reincărcare”, </w:t>
      </w:r>
      <w:r w:rsidR="00D816F8" w:rsidRPr="00AB1F93">
        <w:rPr>
          <w:rFonts w:ascii="Times New Roman" w:hAnsi="Times New Roman" w:cs="Times New Roman"/>
          <w:bCs/>
          <w:sz w:val="24"/>
          <w:szCs w:val="24"/>
          <w:lang w:val="ro-RO"/>
        </w:rPr>
        <w:t>conform anexei nr.1 care face parte integrantă din prezenta hotărâre.</w:t>
      </w:r>
    </w:p>
    <w:p w14:paraId="7A79E21C" w14:textId="31BBB5F2" w:rsidR="00D816F8" w:rsidRPr="00AB1F93" w:rsidRDefault="00D816F8" w:rsidP="00AB1F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Art.3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Se aprobă devizul general aferent obiectivului de investiție „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Elaborarea/Actualizarea Studiilor de specialitate necesare pentru întocmirea PUG Oraș Târgu Bujor, inclusiv în format GIS și construire 6 stații de reincărcare”, </w:t>
      </w: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>conform anexei nr.2 care face parte integrantă din prezenta hotărâre.</w:t>
      </w:r>
    </w:p>
    <w:p w14:paraId="7D94DD35" w14:textId="3BDD23E1" w:rsidR="00116AD0" w:rsidRPr="00AB1F93" w:rsidRDefault="00AB1F93" w:rsidP="00185CD9">
      <w:pPr>
        <w:tabs>
          <w:tab w:val="left" w:pos="0"/>
          <w:tab w:val="left" w:pos="19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16AD0"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Art.</w:t>
      </w:r>
      <w:r w:rsidR="00D816F8"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4</w:t>
      </w:r>
      <w:r w:rsidR="00116AD0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16AD0" w:rsidRPr="00AB1F93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116AD0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16AD0" w:rsidRPr="00AB1F93">
        <w:rPr>
          <w:rFonts w:ascii="Times New Roman" w:hAnsi="Times New Roman" w:cs="Times New Roman"/>
          <w:sz w:val="24"/>
          <w:szCs w:val="24"/>
          <w:lang w:val="ro-RO"/>
        </w:rPr>
        <w:t>aducerea la îndeplinire a prevederilor prezentei hotărâri se însărcinează primarul Orașului Târgu Bujor, Județul Galați, responsabil legal al proiectului, ordonatorul principal de credite bugetare, Compartimentul  financiar contabil</w:t>
      </w:r>
      <w:r w:rsidR="00D816F8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16AD0" w:rsidRPr="00AB1F93">
        <w:rPr>
          <w:rFonts w:ascii="Times New Roman" w:hAnsi="Times New Roman" w:cs="Times New Roman"/>
          <w:sz w:val="24"/>
          <w:szCs w:val="24"/>
          <w:lang w:val="ro-RO"/>
        </w:rPr>
        <w:t>din cadrul Primăriei.</w:t>
      </w:r>
    </w:p>
    <w:p w14:paraId="52F72ED7" w14:textId="70CA9D7C" w:rsidR="00116AD0" w:rsidRPr="00AB1F93" w:rsidRDefault="00AB1F93" w:rsidP="00AB1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</w:t>
      </w:r>
      <w:r w:rsidR="00116AD0"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Art.</w:t>
      </w:r>
      <w:r w:rsidR="00D816F8" w:rsidRPr="00AB1F93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5</w:t>
      </w:r>
      <w:r w:rsidR="00116AD0"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16AD0" w:rsidRPr="00AB1F93">
        <w:rPr>
          <w:rFonts w:ascii="Times New Roman" w:hAnsi="Times New Roman" w:cs="Times New Roman"/>
          <w:sz w:val="24"/>
          <w:szCs w:val="24"/>
          <w:lang w:val="ro-RO"/>
        </w:rPr>
        <w:t>Prin grija secretarului general prezenta hotărâre va fi comunicată tuturor persoanelor interesate,</w:t>
      </w:r>
      <w:r w:rsidR="00ED7F1A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şi adusă la cunoştinţă publică</w:t>
      </w:r>
      <w:r w:rsidR="00116AD0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prin afişare la sediul instituției si pe site-ul Primariei.</w:t>
      </w:r>
    </w:p>
    <w:p w14:paraId="4ABEFBE3" w14:textId="77777777" w:rsidR="00AB1F93" w:rsidRPr="00AB1F93" w:rsidRDefault="00AB1F93" w:rsidP="00185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715C40B" w14:textId="77777777" w:rsidR="00D42D2D" w:rsidRPr="00AB1F93" w:rsidRDefault="00D42D2D" w:rsidP="00185C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CB850DF" w14:textId="0C68BECB" w:rsidR="00794616" w:rsidRPr="00AB1F93" w:rsidRDefault="00794616" w:rsidP="00185CD9">
      <w:pPr>
        <w:spacing w:after="0" w:line="240" w:lineRule="auto"/>
        <w:ind w:right="2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pt-BR"/>
        </w:rPr>
        <w:t xml:space="preserve">PREȘEDINTE DE ȘEDINŢĂ ,                                            CONTRASEMNEAZĂ,                                                                                                                                                         </w:t>
      </w:r>
      <w:r w:rsidRPr="00AB1F93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                                                                          </w:t>
      </w:r>
      <w:r w:rsidR="004E4C91" w:rsidRPr="00AB1F93">
        <w:rPr>
          <w:rFonts w:ascii="Times New Roman" w:hAnsi="Times New Roman" w:cs="Times New Roman"/>
          <w:b/>
          <w:sz w:val="24"/>
          <w:szCs w:val="24"/>
          <w:lang w:val="pt-BR"/>
        </w:rPr>
        <w:t xml:space="preserve">    S</w:t>
      </w:r>
      <w:r w:rsidRPr="00AB1F93">
        <w:rPr>
          <w:rFonts w:ascii="Times New Roman" w:hAnsi="Times New Roman" w:cs="Times New Roman"/>
          <w:b/>
          <w:sz w:val="24"/>
          <w:szCs w:val="24"/>
        </w:rPr>
        <w:t>ECRETAR GENERAL,</w:t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</w:r>
      <w:r w:rsidRPr="00AB1F9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</w:p>
    <w:p w14:paraId="23D33ACF" w14:textId="5027EA3E" w:rsidR="00794616" w:rsidRPr="00AB1F93" w:rsidRDefault="00794616" w:rsidP="00185CD9">
      <w:pPr>
        <w:spacing w:after="0" w:line="240" w:lineRule="auto"/>
        <w:ind w:right="-900"/>
        <w:rPr>
          <w:rFonts w:ascii="Times New Roman" w:hAnsi="Times New Roman" w:cs="Times New Roman"/>
          <w:b/>
          <w:sz w:val="24"/>
          <w:szCs w:val="24"/>
        </w:rPr>
      </w:pPr>
      <w:r w:rsidRPr="00AB1F9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E4C91"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CIOLACU ALEXANDRU       </w:t>
      </w:r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ARHIP MIORIȚA INA</w:t>
      </w:r>
      <w:r w:rsidRPr="00AB1F9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07357458" w14:textId="6E52877E" w:rsidR="0062460B" w:rsidRPr="00AB1F93" w:rsidRDefault="003D4A2A" w:rsidP="00AB1F9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br w:type="page"/>
      </w:r>
      <w:r w:rsidR="00AB1F93" w:rsidRPr="00AB1F9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14:paraId="7E9A4346" w14:textId="3734FF5D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ROMÂNIA</w:t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F13C485" w14:textId="77777777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JUDEȚUL GALAȚI</w:t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</w:p>
    <w:p w14:paraId="34671854" w14:textId="77777777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ORAȘ TÂRGU BUJOR</w:t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1D2BA6" w14:textId="77777777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COMPARTIMENT ACHIZITII PUBLICE</w:t>
      </w:r>
    </w:p>
    <w:p w14:paraId="6420770A" w14:textId="1EC0CC22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NR</w:t>
      </w:r>
      <w:r w:rsidR="004E4C91" w:rsidRPr="00AB1F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839EA9" w14:textId="77777777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6AA60A" w14:textId="77777777" w:rsidR="00415DC9" w:rsidRPr="00AB1F93" w:rsidRDefault="00415DC9" w:rsidP="00415DC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b/>
          <w:sz w:val="24"/>
          <w:szCs w:val="24"/>
        </w:rPr>
        <w:t xml:space="preserve">RAPORT DE SPECIALITATE </w:t>
      </w:r>
    </w:p>
    <w:p w14:paraId="7FB9D975" w14:textId="77777777" w:rsidR="009673E2" w:rsidRPr="00AB1F93" w:rsidRDefault="009673E2" w:rsidP="009673E2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aprobarea documentației tehnico-economică faza Proiect tehnic și a indicatorilor tehnico-economici ai obiectivului de investiție </w:t>
      </w:r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r w:rsidRPr="00AB1F93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Elaborarea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Actualizarea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studiilor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specialitate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întocmirea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PUG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oraș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Târgu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Bujor,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format GIS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construire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6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stații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/>
          <w:bCs/>
          <w:sz w:val="24"/>
          <w:szCs w:val="24"/>
        </w:rPr>
        <w:t>reîncarcare</w:t>
      </w:r>
      <w:proofErr w:type="spellEnd"/>
      <w:r w:rsidRPr="00AB1F9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finanțat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Planului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Redresare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Reziliență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României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, Componenta 10  -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Fondul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local, I.4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Elaborarea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actualizarea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format GIS a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documentațiilor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amenajare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teritoriului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planificare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urbană</w:t>
      </w:r>
      <w:proofErr w:type="spellEnd"/>
    </w:p>
    <w:p w14:paraId="31927E8A" w14:textId="77777777" w:rsidR="00415DC9" w:rsidRPr="00AB1F93" w:rsidRDefault="00415DC9" w:rsidP="00415D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C0D3A30" w14:textId="77777777" w:rsidR="00415DC9" w:rsidRPr="00AB1F93" w:rsidRDefault="00415DC9" w:rsidP="00415D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Compartimentul de resort din cadrul aparatului de specialitate al primarului având în vedere prevederile art. 136 alin (8) lit. “b” din OUG nr.57/2019 privind Codul Administrativ, </w:t>
      </w: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>cu modificările și completările ulterioare</w:t>
      </w:r>
      <w:r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27E3D46" w14:textId="5BFE9398" w:rsidR="00415DC9" w:rsidRPr="00AB1F93" w:rsidRDefault="00415DC9" w:rsidP="00415D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Av</w:t>
      </w:r>
      <w:r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ând în vedere Referatul de aprobare </w:t>
      </w:r>
      <w:proofErr w:type="gramStart"/>
      <w:r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proofErr w:type="gramEnd"/>
      <w:r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inițiatorului înregistrat sub nunărul </w:t>
      </w:r>
      <w:r w:rsidR="004E4C91"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>2649/20.03.2025</w:t>
      </w:r>
      <w:r w:rsidR="00D816F8"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153A770B" w14:textId="628CABD8" w:rsidR="00185CD9" w:rsidRPr="00AB1F93" w:rsidRDefault="00185CD9" w:rsidP="00185C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195005150"/>
      <w:r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Având în vedere că 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>obiectivul de investiții „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Elaborarea/Actualizarea Studiilor de specialitate necesare pentru întocmirea PUG Oraș Târgu Bujor, inclusiv în format GIS și construire 6 stații de reincărcare” </w:t>
      </w: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>a fost aprobat prin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Hotărârea Consiliului Local nr.30/19.05.2022 privind aprobarea proiectului și a cheltuielilor aferente proiectului pentru obiectivul de investiții </w:t>
      </w:r>
      <w:r w:rsidRPr="00AB1F93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Pr="00AB1F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Elaborarea/Actualizarea Studiilor de specialitate necesare pentru întocmirea PUG Oraș Târgu Bujor, inclusiv în format GIS și construire 6 stații de reincărcare”. </w:t>
      </w:r>
    </w:p>
    <w:p w14:paraId="74DDC76F" w14:textId="1EF467D2" w:rsidR="00185CD9" w:rsidRPr="00AB1F93" w:rsidRDefault="00185CD9" w:rsidP="00185C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>Având în vedere că obiectivul de investiții cuprinde două componente elaborarea/actualizarea studii de specialitate necesare pentru întocmirea PUG și construire a 6 stații de reîncărcare.</w:t>
      </w:r>
    </w:p>
    <w:bookmarkEnd w:id="0"/>
    <w:p w14:paraId="4DF645ED" w14:textId="7BE56F62" w:rsidR="00D816F8" w:rsidRPr="00AB1F93" w:rsidRDefault="00D816F8" w:rsidP="00D81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EEFE16" w14:textId="0AC42650" w:rsidR="00D816F8" w:rsidRPr="00AB1F93" w:rsidRDefault="00D816F8" w:rsidP="00D81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1F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AB1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eastAsia="Times New Roman" w:hAnsi="Times New Roman" w:cs="Times New Roman"/>
          <w:sz w:val="24"/>
          <w:szCs w:val="24"/>
        </w:rPr>
        <w:t>conformitate</w:t>
      </w:r>
      <w:proofErr w:type="spellEnd"/>
      <w:r w:rsidRPr="00AB1F93">
        <w:rPr>
          <w:rFonts w:ascii="Times New Roman" w:eastAsia="Times New Roman" w:hAnsi="Times New Roman" w:cs="Times New Roman"/>
          <w:sz w:val="24"/>
          <w:szCs w:val="24"/>
        </w:rPr>
        <w:t xml:space="preserve"> cu:</w:t>
      </w:r>
    </w:p>
    <w:p w14:paraId="0D22040D" w14:textId="77777777" w:rsidR="009673E2" w:rsidRPr="00AB1F93" w:rsidRDefault="009673E2" w:rsidP="009673E2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B1F93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nr. 131566/21.11.2022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„</w:t>
      </w:r>
      <w:r w:rsidRPr="00AB1F93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Elaborarea/Actualizarea studiilor de specialitate necesare pentru intocmirea PUG oras Targu Bujor, inclusiv in format GIS si construire 6 statii de reincarcare”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finanțat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Planului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Redresare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Reziliență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României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, Componenta </w:t>
      </w:r>
      <w:proofErr w:type="gramStart"/>
      <w:r w:rsidRPr="00AB1F93">
        <w:rPr>
          <w:rFonts w:ascii="Times New Roman" w:hAnsi="Times New Roman" w:cs="Times New Roman"/>
          <w:bCs/>
          <w:sz w:val="24"/>
          <w:szCs w:val="24"/>
        </w:rPr>
        <w:t>10  -</w:t>
      </w:r>
      <w:proofErr w:type="gram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Fondul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local, I.4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Elaborarea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actualizarea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format GIS a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documentațiilor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amenajare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teritoriului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planificare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</w:rPr>
        <w:t>urbană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20D02" w14:textId="77777777" w:rsidR="009673E2" w:rsidRPr="00AB1F93" w:rsidRDefault="009673E2" w:rsidP="009673E2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B1F93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achiziție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 w:rsidRPr="00AB1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F93">
        <w:rPr>
          <w:rFonts w:ascii="Times New Roman" w:hAnsi="Times New Roman" w:cs="Times New Roman"/>
          <w:sz w:val="24"/>
          <w:szCs w:val="24"/>
        </w:rPr>
        <w:t xml:space="preserve">nr. 9950 din data 09.10.2025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furnizarea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stații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reîncărcare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vehicule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electrice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execuție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montaj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punere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funcțiune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1F9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proiectare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proiectantului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execuție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încheiat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cu </w:t>
      </w:r>
      <w:r w:rsidRPr="00AB1F93">
        <w:rPr>
          <w:rFonts w:ascii="Times New Roman" w:hAnsi="Times New Roman" w:cs="Times New Roman"/>
          <w:b/>
          <w:bCs/>
          <w:sz w:val="24"/>
          <w:szCs w:val="24"/>
        </w:rPr>
        <w:t>S.C. NEXT GENERATION TECHNOLOGIES S.R.L</w:t>
      </w:r>
      <w:r w:rsidRPr="00AB1F93">
        <w:rPr>
          <w:rFonts w:ascii="Times New Roman" w:hAnsi="Times New Roman" w:cs="Times New Roman"/>
          <w:b/>
          <w:bCs/>
          <w:sz w:val="24"/>
          <w:szCs w:val="24"/>
          <w:lang w:val="en-GB"/>
        </w:rPr>
        <w:t>.;</w:t>
      </w:r>
    </w:p>
    <w:p w14:paraId="02B9FEF7" w14:textId="77777777" w:rsidR="009673E2" w:rsidRPr="00AB1F93" w:rsidRDefault="009673E2" w:rsidP="009673E2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Procesul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verbal de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predare-primire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nr.</w:t>
      </w:r>
      <w:r w:rsidRPr="00AB1F9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AB1F93">
        <w:rPr>
          <w:rFonts w:ascii="Times New Roman" w:hAnsi="Times New Roman" w:cs="Times New Roman"/>
          <w:sz w:val="24"/>
          <w:szCs w:val="24"/>
          <w:lang w:val="en-GB"/>
        </w:rPr>
        <w:t>1806</w:t>
      </w:r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/27.10.2025,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înregistrat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în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cadrul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instituției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noastre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cu nr.10727/27.10.2025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privind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>predarea</w:t>
      </w:r>
      <w:proofErr w:type="spellEnd"/>
      <w:r w:rsidRPr="00AB1F93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PROIECTULUI TEHNIC</w:t>
      </w:r>
      <w:r w:rsidRPr="00AB1F93">
        <w:rPr>
          <w:rFonts w:ascii="Times New Roman" w:hAnsi="Times New Roman" w:cs="Times New Roman"/>
          <w:sz w:val="24"/>
          <w:szCs w:val="24"/>
          <w:lang w:eastAsia="en-GB"/>
        </w:rPr>
        <w:t xml:space="preserve">, conform </w:t>
      </w:r>
      <w:r w:rsidRPr="00AB1F93">
        <w:rPr>
          <w:rFonts w:ascii="Times New Roman" w:hAnsi="Times New Roman" w:cs="Times New Roman"/>
          <w:sz w:val="24"/>
          <w:szCs w:val="24"/>
        </w:rPr>
        <w:t xml:space="preserve">Contract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achiziție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B1F93"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 w:rsidRPr="00AB1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F93">
        <w:rPr>
          <w:rFonts w:ascii="Times New Roman" w:hAnsi="Times New Roman" w:cs="Times New Roman"/>
          <w:sz w:val="24"/>
          <w:szCs w:val="24"/>
        </w:rPr>
        <w:t>nr. 9950 din data 09.10.2025.</w:t>
      </w:r>
    </w:p>
    <w:p w14:paraId="3476F950" w14:textId="77777777" w:rsidR="009673E2" w:rsidRPr="00AB1F93" w:rsidRDefault="009673E2" w:rsidP="009673E2">
      <w:pPr>
        <w:pStyle w:val="ListParagraph"/>
        <w:numPr>
          <w:ilvl w:val="0"/>
          <w:numId w:val="8"/>
        </w:numPr>
        <w:tabs>
          <w:tab w:val="clear" w:pos="502"/>
        </w:tabs>
        <w:autoSpaceDE w:val="0"/>
        <w:autoSpaceDN w:val="0"/>
        <w:adjustRightInd w:val="0"/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>prevederile Legii nr. 273/2006 privind finanţele publice locale, cu modificările şi completările ulterioare;</w:t>
      </w:r>
    </w:p>
    <w:p w14:paraId="534732A7" w14:textId="77777777" w:rsidR="009673E2" w:rsidRPr="00AB1F93" w:rsidRDefault="009673E2" w:rsidP="009673E2">
      <w:pPr>
        <w:pStyle w:val="ListParagraph"/>
        <w:numPr>
          <w:ilvl w:val="0"/>
          <w:numId w:val="8"/>
        </w:numPr>
        <w:tabs>
          <w:tab w:val="clear" w:pos="502"/>
        </w:tabs>
        <w:autoSpaceDE w:val="0"/>
        <w:autoSpaceDN w:val="0"/>
        <w:adjustRightInd w:val="0"/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lastRenderedPageBreak/>
        <w:t>prevederile   H.G. nr.209/2022 pentru aprobarea Normelor metodologice de aplicare a prevederilor O.U.G. nr.124/2021 privind stabilirea cadrului instituțional și financiar pentru gestionarea fondurilor europene alocate României prin Mecanismul de redresare și reziliență</w:t>
      </w:r>
      <w:r w:rsidRPr="00AB1F93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6D6F112C" w14:textId="77777777" w:rsidR="009673E2" w:rsidRPr="00AB1F93" w:rsidRDefault="009673E2" w:rsidP="009673E2">
      <w:pPr>
        <w:pStyle w:val="ListParagraph"/>
        <w:numPr>
          <w:ilvl w:val="0"/>
          <w:numId w:val="8"/>
        </w:numPr>
        <w:tabs>
          <w:tab w:val="clear" w:pos="502"/>
        </w:tabs>
        <w:autoSpaceDE w:val="0"/>
        <w:autoSpaceDN w:val="0"/>
        <w:adjustRightInd w:val="0"/>
        <w:spacing w:after="0" w:line="240" w:lineRule="auto"/>
        <w:ind w:left="0" w:firstLine="450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prevederile   </w:t>
      </w:r>
      <w:r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o-RO"/>
        </w:rPr>
        <w:t>Ordinului ministrului dezvoltării, lucrărilor publice și administrației nr. 999/2022 pentru aprobarea Ghidului specific — Condiții de accesare a fondurilor europene aferente Planului național de redresare și reziliență în cadrul apelurilor de proiecte PNRR/2022/C10, componenta 10 — Fondul local</w:t>
      </w:r>
      <w:r w:rsidRPr="00AB1F93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</w:p>
    <w:p w14:paraId="476AEFE4" w14:textId="77777777" w:rsidR="009673E2" w:rsidRDefault="009673E2" w:rsidP="00D816F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7031E79" w14:textId="44637982" w:rsidR="009673E2" w:rsidRDefault="009673E2" w:rsidP="00D816F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964B77">
        <w:rPr>
          <w:rFonts w:ascii="Times New Roman" w:hAnsi="Times New Roman" w:cs="Times New Roman"/>
          <w:sz w:val="24"/>
          <w:szCs w:val="24"/>
          <w:lang w:val="ro-RO"/>
        </w:rPr>
        <w:t xml:space="preserve">Propunem aprobarea documentatiei tehnico-economie, faza </w:t>
      </w:r>
      <w:r w:rsidR="00964B77" w:rsidRPr="00AB1F93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PROIECTULUI TEHNIC (servicii de proiectare, execuție de lucrări, furnizare și instalare echipamente în vederea realizării proiectului stații de reîncărcare pentru vehicole electrice) </w:t>
      </w:r>
      <w:proofErr w:type="spellStart"/>
      <w:r w:rsidR="00964B77" w:rsidRPr="00AB1F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64B77"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964B77"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sz w:val="24"/>
          <w:szCs w:val="24"/>
        </w:rPr>
        <w:t>obiectivului</w:t>
      </w:r>
      <w:proofErr w:type="spellEnd"/>
      <w:r w:rsidR="00964B77"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64B77" w:rsidRPr="00AB1F93"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 w:rsidR="00964B77" w:rsidRPr="00AB1F93">
        <w:rPr>
          <w:rFonts w:ascii="Times New Roman" w:hAnsi="Times New Roman" w:cs="Times New Roman"/>
          <w:sz w:val="24"/>
          <w:szCs w:val="24"/>
        </w:rPr>
        <w:t xml:space="preserve">  </w:t>
      </w:r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Elaborarea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Actualizarea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studiilor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specialitate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întocmirea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PUG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oraș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Târgu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Bujor,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format GIS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construire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6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stații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reîncarcare</w:t>
      </w:r>
      <w:proofErr w:type="spellEnd"/>
      <w:r w:rsidR="00964B77" w:rsidRPr="00AB1F9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9A3A0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035FFC6" w14:textId="1C3001FE" w:rsidR="009A3A09" w:rsidRDefault="009A3A09" w:rsidP="00D816F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9A3A09">
        <w:rPr>
          <w:rFonts w:ascii="Times New Roman" w:hAnsi="Times New Roman" w:cs="Times New Roman"/>
          <w:sz w:val="24"/>
          <w:szCs w:val="24"/>
        </w:rPr>
        <w:tab/>
      </w:r>
      <w:r w:rsidRPr="009A3A09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Indicatorii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-economici </w:t>
      </w:r>
      <w:proofErr w:type="spellStart"/>
      <w:r>
        <w:rPr>
          <w:rFonts w:ascii="Times New Roman" w:hAnsi="Times New Roman" w:cs="Times New Roman"/>
          <w:sz w:val="24"/>
          <w:szCs w:val="24"/>
        </w:rPr>
        <w:t>aferenti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de 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investitii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sunt:</w:t>
      </w:r>
    </w:p>
    <w:p w14:paraId="206364CF" w14:textId="77777777" w:rsidR="009A3A09" w:rsidRPr="009A3A09" w:rsidRDefault="009A3A09" w:rsidP="009A3A09">
      <w:pPr>
        <w:pStyle w:val="ListParagraph"/>
        <w:numPr>
          <w:ilvl w:val="1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totala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investitiei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(cu TVA) = 519.933,52 lei</w:t>
      </w:r>
    </w:p>
    <w:p w14:paraId="2D8FCA47" w14:textId="149D2A3A" w:rsidR="009A3A09" w:rsidRDefault="009A3A09" w:rsidP="009A3A09">
      <w:pPr>
        <w:pStyle w:val="ListParagraph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Din care: 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42.350,00lei (cu TVA)</w:t>
      </w:r>
    </w:p>
    <w:p w14:paraId="6606A1BC" w14:textId="71EFC7B9" w:rsidR="009A3A09" w:rsidRDefault="009A3A09" w:rsidP="009A3A09">
      <w:pPr>
        <w:pStyle w:val="ListParagraph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Constructii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instalatii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164.596,20 lei (cu TVA)</w:t>
      </w:r>
    </w:p>
    <w:p w14:paraId="16CDEA69" w14:textId="24AB65A8" w:rsidR="009A3A09" w:rsidRDefault="009A3A09" w:rsidP="009A3A09">
      <w:pPr>
        <w:pStyle w:val="ListParagraph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16.225,57 lei (cu TVA)</w:t>
      </w:r>
    </w:p>
    <w:p w14:paraId="37395A2D" w14:textId="1BF36964" w:rsidR="009A3A09" w:rsidRPr="008D51CF" w:rsidRDefault="009A3A09" w:rsidP="008D51CF">
      <w:pPr>
        <w:pStyle w:val="ListParagraph"/>
        <w:tabs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Utilaje</w:t>
      </w:r>
      <w:proofErr w:type="spellEnd"/>
      <w:r w:rsidR="000452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5293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="00045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293">
        <w:rPr>
          <w:rFonts w:ascii="Times New Roman" w:hAnsi="Times New Roman" w:cs="Times New Roman"/>
          <w:sz w:val="24"/>
          <w:szCs w:val="24"/>
        </w:rPr>
        <w:t>tehnologice</w:t>
      </w:r>
      <w:proofErr w:type="spellEnd"/>
      <w:r w:rsidR="00045293">
        <w:rPr>
          <w:rFonts w:ascii="Times New Roman" w:hAnsi="Times New Roman" w:cs="Times New Roman"/>
          <w:sz w:val="24"/>
          <w:szCs w:val="24"/>
        </w:rPr>
        <w:t xml:space="preserve"> 364.807,79 lei (cu TVA)</w:t>
      </w:r>
      <w:r w:rsidRPr="008D51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A88571" w14:textId="77777777" w:rsidR="009673E2" w:rsidRDefault="009673E2" w:rsidP="00D816F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AE4114B" w14:textId="049E0F1D" w:rsidR="00415DC9" w:rsidRPr="00AB1F93" w:rsidRDefault="00AF6FBD" w:rsidP="00D816F8">
      <w:pPr>
        <w:tabs>
          <w:tab w:val="left" w:pos="0"/>
        </w:tabs>
        <w:spacing w:after="0" w:line="240" w:lineRule="auto"/>
        <w:ind w:left="-9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AB1F9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8D51C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proofErr w:type="spellStart"/>
      <w:r w:rsidR="00415DC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Având</w:t>
      </w:r>
      <w:proofErr w:type="spellEnd"/>
      <w:r w:rsidR="00415DC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415DC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în</w:t>
      </w:r>
      <w:proofErr w:type="spellEnd"/>
      <w:r w:rsidR="00415DC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415DC9" w:rsidRPr="00AB1F93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vedere</w:t>
      </w:r>
      <w:proofErr w:type="spellEnd"/>
      <w:r w:rsidR="00415DC9" w:rsidRPr="00AB1F93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="00415DC9" w:rsidRPr="00AB1F93">
        <w:rPr>
          <w:rFonts w:ascii="Times New Roman" w:hAnsi="Times New Roman" w:cs="Times New Roman"/>
          <w:bCs/>
          <w:sz w:val="24"/>
          <w:szCs w:val="24"/>
          <w:lang w:val="ro-RO"/>
        </w:rPr>
        <w:t>prevederile art.129 alin. (2) lit. b), c) alin.  (4) lit.d) din OUG nr.57/2019 privind Codul Administrartiv, cu modificările și completările ulterioare.</w:t>
      </w:r>
    </w:p>
    <w:p w14:paraId="039E8537" w14:textId="77777777" w:rsidR="008D51CF" w:rsidRDefault="00415DC9" w:rsidP="00415D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14:paraId="6A781C5F" w14:textId="49B36E62" w:rsidR="00415DC9" w:rsidRPr="00AB1F93" w:rsidRDefault="00415DC9" w:rsidP="008D5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  <w:lang w:val="ro-RO"/>
        </w:rPr>
        <w:t>Consider că proiectul de hotărâre întrunește condițiile prevăzute de lege, asigură încadrarea în drept a stării de fapt și poate fi discutat în ședința Consiliului Local.</w:t>
      </w:r>
    </w:p>
    <w:p w14:paraId="15A8A547" w14:textId="77777777" w:rsidR="00AF6FBD" w:rsidRPr="00AB1F93" w:rsidRDefault="00AF6FBD" w:rsidP="00415D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E55636" w14:textId="2D3C8EE6" w:rsidR="00415DC9" w:rsidRPr="00AB1F93" w:rsidRDefault="00AF6FBD" w:rsidP="00415DC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INSPECTOR</w:t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5290619" w14:textId="34582C77" w:rsidR="00415DC9" w:rsidRPr="00AB1F93" w:rsidRDefault="00415DC9" w:rsidP="00415DC9">
      <w:pPr>
        <w:rPr>
          <w:rFonts w:ascii="Times New Roman" w:hAnsi="Times New Roman" w:cs="Times New Roman"/>
          <w:sz w:val="24"/>
          <w:szCs w:val="24"/>
        </w:rPr>
      </w:pPr>
      <w:r w:rsidRPr="00AB1F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F6FBD" w:rsidRPr="00AB1F93">
        <w:rPr>
          <w:rFonts w:ascii="Times New Roman" w:hAnsi="Times New Roman" w:cs="Times New Roman"/>
          <w:sz w:val="24"/>
          <w:szCs w:val="24"/>
        </w:rPr>
        <w:t>ZAHARIA ANDREEA-LAVINIA</w:t>
      </w:r>
    </w:p>
    <w:p w14:paraId="31DBB491" w14:textId="59A9B9A4" w:rsidR="00415DC9" w:rsidRPr="00AB1F93" w:rsidRDefault="00415DC9" w:rsidP="00415DC9">
      <w:pPr>
        <w:rPr>
          <w:rFonts w:ascii="Times New Roman" w:hAnsi="Times New Roman" w:cs="Times New Roman"/>
          <w:sz w:val="24"/>
          <w:szCs w:val="24"/>
        </w:rPr>
      </w:pPr>
    </w:p>
    <w:p w14:paraId="5F43A6D6" w14:textId="41644CEA" w:rsidR="00D816F8" w:rsidRPr="00AB1F93" w:rsidRDefault="00D816F8" w:rsidP="00415DC9">
      <w:pPr>
        <w:rPr>
          <w:rFonts w:ascii="Times New Roman" w:hAnsi="Times New Roman" w:cs="Times New Roman"/>
          <w:sz w:val="24"/>
          <w:szCs w:val="24"/>
        </w:rPr>
      </w:pPr>
    </w:p>
    <w:p w14:paraId="3FE7796F" w14:textId="2E2A7BA8" w:rsidR="00D816F8" w:rsidRPr="00AB1F93" w:rsidRDefault="00D816F8" w:rsidP="00415DC9">
      <w:pPr>
        <w:rPr>
          <w:rFonts w:ascii="Times New Roman" w:hAnsi="Times New Roman" w:cs="Times New Roman"/>
          <w:sz w:val="24"/>
          <w:szCs w:val="24"/>
        </w:rPr>
      </w:pPr>
    </w:p>
    <w:p w14:paraId="2ED697D3" w14:textId="798B518A" w:rsidR="00D816F8" w:rsidRPr="00AB1F93" w:rsidRDefault="00D816F8" w:rsidP="00415DC9">
      <w:pPr>
        <w:rPr>
          <w:rFonts w:ascii="Times New Roman" w:hAnsi="Times New Roman" w:cs="Times New Roman"/>
          <w:sz w:val="24"/>
          <w:szCs w:val="24"/>
        </w:rPr>
      </w:pPr>
    </w:p>
    <w:p w14:paraId="70C41DCE" w14:textId="2EB85FA6" w:rsidR="00D816F8" w:rsidRPr="00AB1F93" w:rsidRDefault="00D816F8" w:rsidP="00415DC9">
      <w:pPr>
        <w:rPr>
          <w:rFonts w:ascii="Times New Roman" w:hAnsi="Times New Roman" w:cs="Times New Roman"/>
          <w:sz w:val="24"/>
          <w:szCs w:val="24"/>
        </w:rPr>
      </w:pPr>
    </w:p>
    <w:p w14:paraId="723A27DD" w14:textId="697083BC" w:rsidR="00D816F8" w:rsidRDefault="00D816F8" w:rsidP="00415DC9">
      <w:pPr>
        <w:rPr>
          <w:rFonts w:ascii="Times New Roman" w:hAnsi="Times New Roman" w:cs="Times New Roman"/>
          <w:sz w:val="24"/>
          <w:szCs w:val="24"/>
        </w:rPr>
      </w:pPr>
    </w:p>
    <w:p w14:paraId="1C7AB617" w14:textId="2172F8CF" w:rsidR="00735D85" w:rsidRDefault="00735D85" w:rsidP="00415DC9">
      <w:pPr>
        <w:rPr>
          <w:rFonts w:ascii="Times New Roman" w:hAnsi="Times New Roman" w:cs="Times New Roman"/>
          <w:sz w:val="24"/>
          <w:szCs w:val="24"/>
        </w:rPr>
      </w:pPr>
    </w:p>
    <w:p w14:paraId="52BFD326" w14:textId="24142A41" w:rsidR="00735D85" w:rsidRDefault="00735D85" w:rsidP="00415DC9">
      <w:pPr>
        <w:rPr>
          <w:rFonts w:ascii="Times New Roman" w:hAnsi="Times New Roman" w:cs="Times New Roman"/>
          <w:sz w:val="24"/>
          <w:szCs w:val="24"/>
        </w:rPr>
      </w:pPr>
    </w:p>
    <w:p w14:paraId="34A5C419" w14:textId="5660CDAB" w:rsidR="00735D85" w:rsidRDefault="00735D85" w:rsidP="00415DC9">
      <w:pPr>
        <w:rPr>
          <w:rFonts w:ascii="Times New Roman" w:hAnsi="Times New Roman" w:cs="Times New Roman"/>
          <w:sz w:val="24"/>
          <w:szCs w:val="24"/>
        </w:rPr>
      </w:pPr>
    </w:p>
    <w:p w14:paraId="5ABF0A1D" w14:textId="73BF209E" w:rsidR="00735D85" w:rsidRDefault="00735D85" w:rsidP="00415DC9">
      <w:pPr>
        <w:rPr>
          <w:rFonts w:ascii="Times New Roman" w:hAnsi="Times New Roman" w:cs="Times New Roman"/>
          <w:sz w:val="24"/>
          <w:szCs w:val="24"/>
        </w:rPr>
      </w:pPr>
    </w:p>
    <w:p w14:paraId="0653327B" w14:textId="40C44D82" w:rsidR="009673E2" w:rsidRDefault="009673E2" w:rsidP="00415DC9">
      <w:pPr>
        <w:rPr>
          <w:rFonts w:ascii="Times New Roman" w:hAnsi="Times New Roman" w:cs="Times New Roman"/>
          <w:sz w:val="24"/>
          <w:szCs w:val="24"/>
        </w:rPr>
      </w:pPr>
    </w:p>
    <w:p w14:paraId="45DE503D" w14:textId="7CB91018" w:rsidR="009673E2" w:rsidRDefault="009673E2" w:rsidP="00415DC9">
      <w:pPr>
        <w:rPr>
          <w:rFonts w:ascii="Times New Roman" w:hAnsi="Times New Roman" w:cs="Times New Roman"/>
          <w:sz w:val="24"/>
          <w:szCs w:val="24"/>
        </w:rPr>
      </w:pPr>
    </w:p>
    <w:p w14:paraId="62AB640D" w14:textId="642A1FF6" w:rsidR="009673E2" w:rsidRDefault="009673E2" w:rsidP="00415DC9">
      <w:pPr>
        <w:rPr>
          <w:rFonts w:ascii="Times New Roman" w:hAnsi="Times New Roman" w:cs="Times New Roman"/>
          <w:sz w:val="24"/>
          <w:szCs w:val="24"/>
        </w:rPr>
      </w:pPr>
    </w:p>
    <w:p w14:paraId="3F190705" w14:textId="3E2F1ED0" w:rsidR="009673E2" w:rsidRDefault="009673E2" w:rsidP="00415DC9">
      <w:pPr>
        <w:rPr>
          <w:rFonts w:ascii="Times New Roman" w:hAnsi="Times New Roman" w:cs="Times New Roman"/>
          <w:sz w:val="24"/>
          <w:szCs w:val="24"/>
        </w:rPr>
      </w:pPr>
    </w:p>
    <w:p w14:paraId="10F9A1A7" w14:textId="53BB4442" w:rsidR="009673E2" w:rsidRDefault="009673E2" w:rsidP="00415DC9">
      <w:pPr>
        <w:rPr>
          <w:rFonts w:ascii="Times New Roman" w:hAnsi="Times New Roman" w:cs="Times New Roman"/>
          <w:sz w:val="24"/>
          <w:szCs w:val="24"/>
        </w:rPr>
      </w:pPr>
    </w:p>
    <w:p w14:paraId="54AADD17" w14:textId="7D38AA7E" w:rsidR="00415DC9" w:rsidRPr="00AB1F93" w:rsidRDefault="008D51CF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>ÂNIA</w:t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="00415DC9" w:rsidRPr="00AB1F9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9F0A0F5" w14:textId="77777777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JUDEȚUL GALAȚI</w:t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</w:p>
    <w:p w14:paraId="5F5BBC88" w14:textId="2A0C3DD5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ORAȘ TÂRGU BUJOR</w:t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  <w:r w:rsidRPr="00AB1F9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D5C8BF7" w14:textId="77777777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>PRIMAR</w:t>
      </w:r>
    </w:p>
    <w:p w14:paraId="42726569" w14:textId="64A67B09" w:rsidR="00415DC9" w:rsidRPr="00AB1F93" w:rsidRDefault="00415DC9" w:rsidP="00415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F93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</w:p>
    <w:p w14:paraId="39A94F73" w14:textId="77777777" w:rsidR="00415DC9" w:rsidRPr="00AB1F93" w:rsidRDefault="00415DC9" w:rsidP="00415DC9">
      <w:pPr>
        <w:rPr>
          <w:rFonts w:ascii="Times New Roman" w:hAnsi="Times New Roman" w:cs="Times New Roman"/>
          <w:sz w:val="24"/>
          <w:szCs w:val="24"/>
        </w:rPr>
      </w:pPr>
    </w:p>
    <w:p w14:paraId="2F59D49B" w14:textId="77777777" w:rsidR="00415DC9" w:rsidRPr="00AB1F93" w:rsidRDefault="00415DC9" w:rsidP="00415DC9">
      <w:pPr>
        <w:rPr>
          <w:rFonts w:ascii="Times New Roman" w:hAnsi="Times New Roman" w:cs="Times New Roman"/>
          <w:sz w:val="24"/>
          <w:szCs w:val="24"/>
        </w:rPr>
      </w:pPr>
    </w:p>
    <w:p w14:paraId="243E1261" w14:textId="77777777" w:rsidR="00415DC9" w:rsidRPr="00AB1F93" w:rsidRDefault="00415DC9" w:rsidP="00415DC9">
      <w:pPr>
        <w:rPr>
          <w:rFonts w:ascii="Times New Roman" w:hAnsi="Times New Roman" w:cs="Times New Roman"/>
          <w:sz w:val="24"/>
          <w:szCs w:val="24"/>
        </w:rPr>
      </w:pPr>
    </w:p>
    <w:p w14:paraId="7C53E56E" w14:textId="77777777" w:rsidR="00415DC9" w:rsidRPr="00AB1F93" w:rsidRDefault="00415DC9" w:rsidP="00415DC9">
      <w:pPr>
        <w:jc w:val="center"/>
        <w:rPr>
          <w:rFonts w:ascii="Times New Roman" w:hAnsi="Times New Roman" w:cs="Times New Roman"/>
          <w:sz w:val="24"/>
          <w:szCs w:val="24"/>
        </w:rPr>
      </w:pPr>
      <w:r w:rsidRPr="00AB1F93">
        <w:rPr>
          <w:rFonts w:ascii="Times New Roman" w:hAnsi="Times New Roman" w:cs="Times New Roman"/>
          <w:sz w:val="24"/>
          <w:szCs w:val="24"/>
        </w:rPr>
        <w:t>REFERAT DE APROBARE</w:t>
      </w:r>
    </w:p>
    <w:p w14:paraId="3995B721" w14:textId="77777777" w:rsidR="00415DC9" w:rsidRPr="00AB1F93" w:rsidRDefault="00415DC9" w:rsidP="00415D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9F44BB" w14:textId="77777777" w:rsidR="00415DC9" w:rsidRPr="00AB1F93" w:rsidRDefault="00415DC9" w:rsidP="00415DC9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ab/>
        <w:t>ION ANDONE –primarul orașului Târgu Bujor, județul Galați;</w:t>
      </w:r>
    </w:p>
    <w:p w14:paraId="5C1C884F" w14:textId="77777777" w:rsidR="00415DC9" w:rsidRPr="00AB1F93" w:rsidRDefault="00415DC9" w:rsidP="00415DC9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F4EF8B" w14:textId="33BA32EA" w:rsidR="00AB1F93" w:rsidRDefault="00415DC9" w:rsidP="00AB1F93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Este necesar să aprobăm </w:t>
      </w:r>
      <w:r w:rsidR="00AF6FBD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B1F93">
        <w:rPr>
          <w:rFonts w:ascii="Times New Roman" w:hAnsi="Times New Roman" w:cs="Times New Roman"/>
          <w:sz w:val="24"/>
          <w:szCs w:val="24"/>
          <w:lang w:val="ro-RO"/>
        </w:rPr>
        <w:t>documentatia tehnico-economică</w:t>
      </w:r>
      <w:r w:rsidR="00EA43DE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B1F93" w:rsidRPr="00AB1F93">
        <w:rPr>
          <w:rFonts w:ascii="Times New Roman" w:hAnsi="Times New Roman" w:cs="Times New Roman"/>
          <w:sz w:val="24"/>
          <w:szCs w:val="24"/>
          <w:lang w:val="ro-RO"/>
        </w:rPr>
        <w:t xml:space="preserve">faza </w:t>
      </w:r>
      <w:r w:rsidR="00AB1F93" w:rsidRPr="00AB1F93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PROIECTULUI TEHNIC (servicii de proiectare, execuție de lucrări, furnizare și instalare echipamente în vederea realizării proiectului stații de reîncărcare pentru vehicole electrice)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obiectivului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B1F93" w:rsidRPr="00AB1F93"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 w:rsidR="00AB1F93" w:rsidRPr="00AB1F93">
        <w:rPr>
          <w:rFonts w:ascii="Times New Roman" w:hAnsi="Times New Roman" w:cs="Times New Roman"/>
          <w:sz w:val="24"/>
          <w:szCs w:val="24"/>
        </w:rPr>
        <w:t xml:space="preserve">  </w:t>
      </w:r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Elaborarea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Actualizarea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studiilor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specialitate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întocmirea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PUG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oraș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Târgu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Bujor,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inclusiv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format GIS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construire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6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stații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reîncarcare</w:t>
      </w:r>
      <w:proofErr w:type="spellEnd"/>
      <w:r w:rsidR="00AB1F93" w:rsidRPr="00AB1F9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1F93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AB1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1F93" w:rsidRPr="00AB1F93">
        <w:rPr>
          <w:rFonts w:ascii="Times New Roman" w:hAnsi="Times New Roman" w:cs="Times New Roman"/>
          <w:sz w:val="24"/>
          <w:szCs w:val="24"/>
          <w:lang w:val="ro-RO"/>
        </w:rPr>
        <w:t>indicatorii tehnico-economici</w:t>
      </w:r>
      <w:r w:rsidR="00AB1F93">
        <w:rPr>
          <w:rFonts w:ascii="Times New Roman" w:hAnsi="Times New Roman" w:cs="Times New Roman"/>
          <w:sz w:val="24"/>
          <w:szCs w:val="24"/>
          <w:lang w:val="ro-RO"/>
        </w:rPr>
        <w:t xml:space="preserve"> ai acestui obiectiv.</w:t>
      </w:r>
    </w:p>
    <w:p w14:paraId="093FFF1F" w14:textId="53504F1C" w:rsidR="00AB1F93" w:rsidRDefault="00AB1F93" w:rsidP="00AB1F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Investitia propusă va contribui la modernizare infrastructurii si la promovarea utilizării vehiculelor electrice, având un impact pozitiv asupra mediului înconjurător</w:t>
      </w:r>
      <w:r w:rsidR="00735D85">
        <w:rPr>
          <w:rFonts w:ascii="Times New Roman" w:hAnsi="Times New Roman" w:cs="Times New Roman"/>
          <w:sz w:val="24"/>
          <w:szCs w:val="24"/>
          <w:lang w:val="ro-RO"/>
        </w:rPr>
        <w:t xml:space="preserve"> si a comunității locale.</w:t>
      </w:r>
    </w:p>
    <w:p w14:paraId="06792233" w14:textId="77777777" w:rsidR="00AB1F93" w:rsidRDefault="00AB1F93" w:rsidP="00AB1F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C4DF72" w14:textId="56BB45C5" w:rsidR="00415DC9" w:rsidRPr="00AB1F93" w:rsidRDefault="00735D85" w:rsidP="00AB1F93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415DC9" w:rsidRPr="00AB1F93">
        <w:rPr>
          <w:rFonts w:ascii="Times New Roman" w:hAnsi="Times New Roman" w:cs="Times New Roman"/>
          <w:sz w:val="24"/>
          <w:szCs w:val="24"/>
          <w:lang w:val="ro-RO"/>
        </w:rPr>
        <w:t>Consiliul local urmează să analizeze și să hotărască cu privire la Proiectul de hotărâre.</w:t>
      </w:r>
    </w:p>
    <w:p w14:paraId="48BCE5F7" w14:textId="21C7C62E" w:rsidR="00415DC9" w:rsidRPr="00AB1F93" w:rsidRDefault="00415DC9" w:rsidP="00415DC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0AA762" w14:textId="77777777" w:rsidR="0062460B" w:rsidRPr="00AB1F93" w:rsidRDefault="0062460B" w:rsidP="00415DC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1CF0E7F" w14:textId="77777777" w:rsidR="00415DC9" w:rsidRPr="00AB1F93" w:rsidRDefault="00415DC9" w:rsidP="00415DC9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B1F93">
        <w:rPr>
          <w:rFonts w:ascii="Times New Roman" w:hAnsi="Times New Roman" w:cs="Times New Roman"/>
          <w:sz w:val="24"/>
          <w:szCs w:val="24"/>
          <w:lang w:val="ro-RO"/>
        </w:rPr>
        <w:t>PRIMAR,</w:t>
      </w:r>
    </w:p>
    <w:p w14:paraId="4F6BE8D7" w14:textId="77777777" w:rsidR="00415DC9" w:rsidRPr="00AB1F93" w:rsidRDefault="00415DC9" w:rsidP="00415DC9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B1F93">
        <w:rPr>
          <w:rFonts w:ascii="Times New Roman" w:hAnsi="Times New Roman" w:cs="Times New Roman"/>
          <w:sz w:val="24"/>
          <w:szCs w:val="24"/>
        </w:rPr>
        <w:t>ANDONE ION</w:t>
      </w:r>
    </w:p>
    <w:p w14:paraId="79D05D9D" w14:textId="77777777" w:rsidR="00415DC9" w:rsidRPr="00AB1F93" w:rsidRDefault="00415DC9" w:rsidP="00415DC9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9A44440" w14:textId="77777777" w:rsidR="00415DC9" w:rsidRPr="00AB1F93" w:rsidRDefault="00415DC9" w:rsidP="00415DC9">
      <w:pPr>
        <w:rPr>
          <w:rFonts w:ascii="Times New Roman" w:hAnsi="Times New Roman" w:cs="Times New Roman"/>
          <w:sz w:val="24"/>
          <w:szCs w:val="24"/>
        </w:rPr>
      </w:pPr>
    </w:p>
    <w:p w14:paraId="126EF68B" w14:textId="77777777" w:rsidR="00415DC9" w:rsidRPr="00AB1F93" w:rsidRDefault="00415DC9" w:rsidP="004123D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415DC9" w:rsidRPr="00AB1F93" w:rsidSect="0062460B">
      <w:pgSz w:w="11906" w:h="16838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5E93"/>
    <w:multiLevelType w:val="hybridMultilevel"/>
    <w:tmpl w:val="AFB8ACEE"/>
    <w:lvl w:ilvl="0" w:tplc="04090001">
      <w:start w:val="1"/>
      <w:numFmt w:val="bullet"/>
      <w:lvlText w:val="►"/>
      <w:lvlJc w:val="left"/>
      <w:pPr>
        <w:ind w:left="2062" w:hanging="360"/>
      </w:pPr>
      <w:rPr>
        <w:rFonts w:ascii="Lucida Console" w:hAnsi="Lucida Console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17F28"/>
    <w:multiLevelType w:val="hybridMultilevel"/>
    <w:tmpl w:val="00727FF2"/>
    <w:lvl w:ilvl="0" w:tplc="D6DEB8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0586"/>
    <w:multiLevelType w:val="hybridMultilevel"/>
    <w:tmpl w:val="1406929A"/>
    <w:lvl w:ilvl="0" w:tplc="04090001">
      <w:start w:val="1"/>
      <w:numFmt w:val="bullet"/>
      <w:lvlText w:val="►"/>
      <w:lvlJc w:val="left"/>
      <w:pPr>
        <w:ind w:left="720" w:hanging="360"/>
      </w:pPr>
      <w:rPr>
        <w:rFonts w:ascii="Lucida Console" w:hAnsi="Lucida Console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A018F"/>
    <w:multiLevelType w:val="hybridMultilevel"/>
    <w:tmpl w:val="FE325516"/>
    <w:lvl w:ilvl="0" w:tplc="04090001">
      <w:start w:val="1"/>
      <w:numFmt w:val="bullet"/>
      <w:lvlText w:val="►"/>
      <w:lvlJc w:val="left"/>
      <w:pPr>
        <w:ind w:left="2160" w:hanging="360"/>
      </w:pPr>
      <w:rPr>
        <w:rFonts w:ascii="Lucida Console" w:hAnsi="Lucida Console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82F1E40"/>
    <w:multiLevelType w:val="hybridMultilevel"/>
    <w:tmpl w:val="7ED42862"/>
    <w:lvl w:ilvl="0" w:tplc="080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03974"/>
    <w:multiLevelType w:val="hybridMultilevel"/>
    <w:tmpl w:val="BDD66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032038">
    <w:abstractNumId w:val="0"/>
  </w:num>
  <w:num w:numId="2" w16cid:durableId="44447440">
    <w:abstractNumId w:val="3"/>
  </w:num>
  <w:num w:numId="3" w16cid:durableId="1046024734">
    <w:abstractNumId w:val="0"/>
  </w:num>
  <w:num w:numId="4" w16cid:durableId="1575971136">
    <w:abstractNumId w:val="2"/>
  </w:num>
  <w:num w:numId="5" w16cid:durableId="1997686080">
    <w:abstractNumId w:val="5"/>
  </w:num>
  <w:num w:numId="6" w16cid:durableId="83495788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2440099">
    <w:abstractNumId w:val="1"/>
  </w:num>
  <w:num w:numId="8" w16cid:durableId="1828747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150"/>
    <w:rsid w:val="000022CF"/>
    <w:rsid w:val="0001206C"/>
    <w:rsid w:val="00035BFD"/>
    <w:rsid w:val="00040A8C"/>
    <w:rsid w:val="00045293"/>
    <w:rsid w:val="00076BE6"/>
    <w:rsid w:val="000A34C3"/>
    <w:rsid w:val="000D35A4"/>
    <w:rsid w:val="00111165"/>
    <w:rsid w:val="0011527B"/>
    <w:rsid w:val="00116AD0"/>
    <w:rsid w:val="00120D19"/>
    <w:rsid w:val="00137D34"/>
    <w:rsid w:val="00185CD9"/>
    <w:rsid w:val="001921BC"/>
    <w:rsid w:val="001D5C7F"/>
    <w:rsid w:val="002034D6"/>
    <w:rsid w:val="00241C09"/>
    <w:rsid w:val="00242E71"/>
    <w:rsid w:val="0025110D"/>
    <w:rsid w:val="00253333"/>
    <w:rsid w:val="002773CC"/>
    <w:rsid w:val="002830CE"/>
    <w:rsid w:val="00333989"/>
    <w:rsid w:val="003D1E67"/>
    <w:rsid w:val="003D4A2A"/>
    <w:rsid w:val="003E4174"/>
    <w:rsid w:val="00400441"/>
    <w:rsid w:val="004123DF"/>
    <w:rsid w:val="00415DC9"/>
    <w:rsid w:val="004241B5"/>
    <w:rsid w:val="004276CA"/>
    <w:rsid w:val="00427CA7"/>
    <w:rsid w:val="00435AF2"/>
    <w:rsid w:val="00447A06"/>
    <w:rsid w:val="00484143"/>
    <w:rsid w:val="004A3543"/>
    <w:rsid w:val="004B56CF"/>
    <w:rsid w:val="004E4C91"/>
    <w:rsid w:val="00576391"/>
    <w:rsid w:val="00587DB2"/>
    <w:rsid w:val="005936B9"/>
    <w:rsid w:val="005D1019"/>
    <w:rsid w:val="00606DC7"/>
    <w:rsid w:val="0062460B"/>
    <w:rsid w:val="00625484"/>
    <w:rsid w:val="0063723E"/>
    <w:rsid w:val="0066286B"/>
    <w:rsid w:val="006A064B"/>
    <w:rsid w:val="006F230D"/>
    <w:rsid w:val="00733723"/>
    <w:rsid w:val="00735D85"/>
    <w:rsid w:val="00755150"/>
    <w:rsid w:val="00780DC5"/>
    <w:rsid w:val="00794616"/>
    <w:rsid w:val="007C1601"/>
    <w:rsid w:val="00833952"/>
    <w:rsid w:val="00874F2C"/>
    <w:rsid w:val="008D51CF"/>
    <w:rsid w:val="009519B9"/>
    <w:rsid w:val="00963D79"/>
    <w:rsid w:val="00964B77"/>
    <w:rsid w:val="009673E2"/>
    <w:rsid w:val="009679A8"/>
    <w:rsid w:val="009725FD"/>
    <w:rsid w:val="0099542B"/>
    <w:rsid w:val="009A3A09"/>
    <w:rsid w:val="009B4707"/>
    <w:rsid w:val="009B75DC"/>
    <w:rsid w:val="009E210E"/>
    <w:rsid w:val="009E6D91"/>
    <w:rsid w:val="00A05EE4"/>
    <w:rsid w:val="00AB1F93"/>
    <w:rsid w:val="00AF6FBD"/>
    <w:rsid w:val="00B403CA"/>
    <w:rsid w:val="00B918BD"/>
    <w:rsid w:val="00BF0307"/>
    <w:rsid w:val="00C23567"/>
    <w:rsid w:val="00C51971"/>
    <w:rsid w:val="00D42D2D"/>
    <w:rsid w:val="00D816F8"/>
    <w:rsid w:val="00D90E69"/>
    <w:rsid w:val="00D923A5"/>
    <w:rsid w:val="00E05539"/>
    <w:rsid w:val="00E463DC"/>
    <w:rsid w:val="00E87BD9"/>
    <w:rsid w:val="00EA43DE"/>
    <w:rsid w:val="00ED7F1A"/>
    <w:rsid w:val="00F676B5"/>
    <w:rsid w:val="00FE27A1"/>
    <w:rsid w:val="00FE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E0E45"/>
  <w15:chartTrackingRefBased/>
  <w15:docId w15:val="{7711C98E-B945-4DC5-95B1-BFF264B5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D79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List Paragraph1,List Paragraph11,List Paragraph111"/>
    <w:basedOn w:val="Normal"/>
    <w:uiPriority w:val="34"/>
    <w:qFormat/>
    <w:rsid w:val="00963D7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63D79"/>
    <w:rPr>
      <w:b/>
      <w:bCs/>
    </w:rPr>
  </w:style>
  <w:style w:type="table" w:styleId="TableGrid">
    <w:name w:val="Table Grid"/>
    <w:basedOn w:val="TableNormal"/>
    <w:uiPriority w:val="39"/>
    <w:rsid w:val="00963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CAD33-1166-474C-953A-E7FE9C5B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5</Pages>
  <Words>1674</Words>
  <Characters>9546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demac1</dc:creator>
  <cp:keywords/>
  <dc:description/>
  <cp:lastModifiedBy>Resurse Umane</cp:lastModifiedBy>
  <cp:revision>90</cp:revision>
  <cp:lastPrinted>2025-10-31T10:13:00Z</cp:lastPrinted>
  <dcterms:created xsi:type="dcterms:W3CDTF">2024-03-27T13:45:00Z</dcterms:created>
  <dcterms:modified xsi:type="dcterms:W3CDTF">2025-10-31T10:14:00Z</dcterms:modified>
</cp:coreProperties>
</file>